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60" w:lineRule="exact"/>
        <w:jc w:val="center"/>
        <w:rPr>
          <w:rFonts w:hint="eastAsia" w:ascii="黑体" w:hAnsi="黑体" w:eastAsia="黑体" w:cs="黑体"/>
          <w:sz w:val="44"/>
          <w:szCs w:val="44"/>
          <w:lang w:val="en-US" w:eastAsia="zh-CN"/>
        </w:rPr>
      </w:pPr>
    </w:p>
    <w:p>
      <w:pPr>
        <w:spacing w:line="560" w:lineRule="exact"/>
        <w:jc w:val="center"/>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lang w:val="en-US" w:eastAsia="zh-CN"/>
        </w:rPr>
        <w:t>报名资料清单</w:t>
      </w:r>
    </w:p>
    <w:bookmarkEnd w:id="0"/>
    <w:p>
      <w:pPr>
        <w:spacing w:line="560" w:lineRule="exact"/>
        <w:jc w:val="center"/>
        <w:rPr>
          <w:rFonts w:hint="eastAsia" w:ascii="黑体" w:hAnsi="黑体" w:eastAsia="黑体" w:cs="黑体"/>
          <w:sz w:val="44"/>
          <w:szCs w:val="44"/>
          <w:lang w:val="en-US" w:eastAsia="zh-CN"/>
        </w:rPr>
      </w:pPr>
    </w:p>
    <w:p>
      <w:pPr>
        <w:numPr>
          <w:ilvl w:val="0"/>
          <w:numId w:val="1"/>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申请人营业执照副本（三证合一）；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w:t>
      </w:r>
    </w:p>
    <w:p>
      <w:pPr>
        <w:rPr>
          <w:rFonts w:hint="default" w:ascii="仿宋_GB2312" w:hAnsi="仿宋_GB2312" w:eastAsia="仿宋_GB2312" w:cs="仿宋_GB2312"/>
          <w:sz w:val="32"/>
          <w:szCs w:val="32"/>
          <w:lang w:val="en-US" w:eastAsia="zh-CN"/>
        </w:rPr>
      </w:pPr>
    </w:p>
    <w:p>
      <w:pPr>
        <w:spacing w:line="560" w:lineRule="exact"/>
        <w:jc w:val="center"/>
        <w:rPr>
          <w:rFonts w:hint="eastAsia" w:ascii="黑体" w:hAnsi="黑体" w:eastAsia="黑体" w:cs="黑体"/>
          <w:sz w:val="44"/>
          <w:szCs w:val="44"/>
          <w:lang w:val="en-US" w:eastAsia="zh-CN"/>
        </w:rPr>
      </w:pPr>
    </w:p>
    <w:p>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比选资料清单</w:t>
      </w:r>
    </w:p>
    <w:p>
      <w:pPr>
        <w:spacing w:line="560" w:lineRule="exact"/>
        <w:jc w:val="center"/>
        <w:rPr>
          <w:rFonts w:hint="eastAsia" w:ascii="黑体" w:hAnsi="黑体" w:eastAsia="黑体" w:cs="黑体"/>
          <w:sz w:val="44"/>
          <w:szCs w:val="44"/>
          <w:lang w:val="en-US"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申请人营业执照副本（三证合一）；</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法人身份证复印件；</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若法人不能亲自到场的，需额外提供被委托人身份证复印件、法定代表人授权委托书（格式见附件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4、企业简介；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评估资格证书</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以上材料均需加盖公司鲜章，胶装并密封。</w:t>
      </w:r>
    </w:p>
    <w:p>
      <w:pPr>
        <w:spacing w:line="560" w:lineRule="exact"/>
        <w:rPr>
          <w:rFonts w:hint="eastAsia" w:ascii="仿宋_GB2312" w:hAnsi="仿宋_GB2312" w:eastAsia="仿宋_GB2312" w:cs="仿宋_GB2312"/>
          <w:sz w:val="32"/>
          <w:szCs w:val="32"/>
          <w:lang w:val="en-US" w:eastAsia="zh-CN"/>
        </w:rPr>
      </w:pPr>
    </w:p>
    <w:p>
      <w:pPr>
        <w:spacing w:line="560" w:lineRule="exact"/>
        <w:rPr>
          <w:rFonts w:hint="eastAsia" w:ascii="仿宋_GB2312" w:hAnsi="仿宋_GB2312" w:eastAsia="仿宋_GB2312" w:cs="仿宋_GB2312"/>
          <w:sz w:val="32"/>
          <w:szCs w:val="32"/>
          <w:lang w:val="en-US" w:eastAsia="zh-CN"/>
        </w:rPr>
      </w:pPr>
    </w:p>
    <w:p>
      <w:pPr>
        <w:spacing w:line="56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spacing w:line="560" w:lineRule="exact"/>
        <w:jc w:val="center"/>
        <w:rPr>
          <w:rFonts w:hint="eastAsia" w:ascii="黑体" w:hAnsi="黑体" w:eastAsia="黑体" w:cs="黑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spacing w:line="560" w:lineRule="exact"/>
        <w:jc w:val="center"/>
        <w:rPr>
          <w:rFonts w:ascii="黑体" w:hAnsi="黑体" w:eastAsia="黑体" w:cs="黑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spacing w:line="560" w:lineRule="exact"/>
        <w:rPr>
          <w:rFonts w:ascii="仿宋_GB2312" w:hAnsi="仿宋_GB2312" w:eastAsia="仿宋_GB2312" w:cs="仿宋_GB2312"/>
          <w:sz w:val="32"/>
          <w:szCs w:val="32"/>
        </w:rPr>
      </w:pPr>
    </w:p>
    <w:p>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spacing w:line="560" w:lineRule="exact"/>
        <w:jc w:val="right"/>
        <w:rPr>
          <w:rFonts w:ascii="仿宋_GB2312" w:hAnsi="仿宋_GB2312" w:eastAsia="仿宋_GB2312" w:cs="仿宋_GB2312"/>
          <w:sz w:val="32"/>
          <w:szCs w:val="32"/>
        </w:rPr>
      </w:pPr>
    </w:p>
    <w:p>
      <w:pPr>
        <w:rPr>
          <w:rFonts w:hint="default" w:ascii="仿宋_GB2312" w:hAnsi="仿宋_GB2312" w:eastAsia="仿宋_GB2312" w:cs="仿宋_GB2312"/>
          <w:sz w:val="32"/>
          <w:szCs w:val="32"/>
          <w:lang w:val="en-US" w:eastAsia="zh-CN"/>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02CB5BF7"/>
    <w:rsid w:val="02CB5BF7"/>
    <w:rsid w:val="0333360C"/>
    <w:rsid w:val="0C9C17ED"/>
    <w:rsid w:val="135F6325"/>
    <w:rsid w:val="1AD15E5A"/>
    <w:rsid w:val="47311F8B"/>
    <w:rsid w:val="4FC23B20"/>
    <w:rsid w:val="5AF7348D"/>
    <w:rsid w:val="760673B0"/>
    <w:rsid w:val="7DF5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444</Characters>
  <Lines>0</Lines>
  <Paragraphs>0</Paragraphs>
  <TotalTime>18</TotalTime>
  <ScaleCrop>false</ScaleCrop>
  <LinksUpToDate>false</LinksUpToDate>
  <CharactersWithSpaces>550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2023-04-20T08:49:00Z</dcterms:created>
  <dc:creator>酱紫</dc:creator>
  <cp:lastModifiedBy>涪城富诚投资-管理员</cp:lastModifiedBy>
  <cp:lastPrinted>2023-06-07T08:50:00Z</cp:lastPrinted>
  <dcterms:modified xsi:type="dcterms:W3CDTF">2023-06-09T07:29:24Z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AFB6EB33B5284A20BF188C9FC3A0E122_13</vt:lpwstr>
  </property>
</Properties>
</file>