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黑体" w:hAnsi="黑体" w:eastAsia="黑体" w:cs="黑体"/>
          <w:sz w:val="44"/>
          <w:szCs w:val="44"/>
        </w:rPr>
        <w:t>法定代表人授权书</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黑体" w:hAnsi="黑体" w:eastAsia="黑体" w:cs="黑体"/>
          <w:sz w:val="44"/>
          <w:szCs w:val="44"/>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w:t>
      </w:r>
      <w:r>
        <w:rPr>
          <w:rFonts w:hint="eastAsia" w:ascii="仿宋_GB2312" w:hAnsi="仿宋_GB2312" w:eastAsia="仿宋_GB2312" w:cs="仿宋_GB2312"/>
          <w:sz w:val="32"/>
          <w:szCs w:val="32"/>
          <w:lang w:val="en-US" w:eastAsia="zh-CN"/>
        </w:rPr>
        <w:t>绵阳富诚投资集团有限公司对</w:t>
      </w:r>
      <w:r>
        <w:rPr>
          <w:rFonts w:hint="eastAsia" w:ascii="仿宋_GB2312" w:eastAsia="仿宋_GB2312"/>
          <w:sz w:val="32"/>
          <w:szCs w:val="32"/>
          <w:lang w:val="en-US" w:eastAsia="zh-CN"/>
        </w:rPr>
        <w:t>诉讼保全案件</w:t>
      </w:r>
      <w:bookmarkStart w:id="0" w:name="_GoBack"/>
      <w:bookmarkEnd w:id="0"/>
      <w:r>
        <w:rPr>
          <w:rFonts w:hint="eastAsia" w:ascii="仿宋_GB2312" w:eastAsia="仿宋_GB2312"/>
          <w:sz w:val="32"/>
          <w:szCs w:val="32"/>
          <w:lang w:val="en-US" w:eastAsia="zh-CN"/>
        </w:rPr>
        <w:t>的保全担保服务</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均予以承认，并全部承担其产生的所有权利和义务。</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：（全称并加盖企业公章）</w:t>
      </w: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pPr>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4</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DUzYWNlMzBkZDYzZWNkZWI4NzkyMDVhODQ5ZjEifQ=="/>
  </w:docVars>
  <w:rsids>
    <w:rsidRoot w:val="022A33E1"/>
    <w:rsid w:val="022A33E1"/>
    <w:rsid w:val="03BC33BC"/>
    <w:rsid w:val="0483330C"/>
    <w:rsid w:val="092E38BB"/>
    <w:rsid w:val="0AB30728"/>
    <w:rsid w:val="0D141F79"/>
    <w:rsid w:val="0F906BC5"/>
    <w:rsid w:val="12424A4D"/>
    <w:rsid w:val="153D0B8D"/>
    <w:rsid w:val="15FF2AA6"/>
    <w:rsid w:val="176B544E"/>
    <w:rsid w:val="179F2D63"/>
    <w:rsid w:val="17DC7823"/>
    <w:rsid w:val="1A24215C"/>
    <w:rsid w:val="1D923515"/>
    <w:rsid w:val="28161C9B"/>
    <w:rsid w:val="2BEC5F00"/>
    <w:rsid w:val="2C3D5CF1"/>
    <w:rsid w:val="2C746146"/>
    <w:rsid w:val="2D766AE9"/>
    <w:rsid w:val="31B5086C"/>
    <w:rsid w:val="3CFF59C3"/>
    <w:rsid w:val="3DE00C9B"/>
    <w:rsid w:val="3F967C06"/>
    <w:rsid w:val="400C537A"/>
    <w:rsid w:val="49803C00"/>
    <w:rsid w:val="4A5912E9"/>
    <w:rsid w:val="501A6430"/>
    <w:rsid w:val="51AC6BD1"/>
    <w:rsid w:val="543510F3"/>
    <w:rsid w:val="5AC15DCF"/>
    <w:rsid w:val="5C007110"/>
    <w:rsid w:val="5CBF3799"/>
    <w:rsid w:val="62A80936"/>
    <w:rsid w:val="6AE92D77"/>
    <w:rsid w:val="6DBF6E6D"/>
    <w:rsid w:val="747C1D39"/>
    <w:rsid w:val="74A108D7"/>
    <w:rsid w:val="75B76973"/>
    <w:rsid w:val="75EA5421"/>
    <w:rsid w:val="77021AE2"/>
    <w:rsid w:val="78176CE4"/>
    <w:rsid w:val="7D831826"/>
    <w:rsid w:val="7E3E3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229</Words>
  <Characters>233</Characters>
  <Lines>0</Lines>
  <Paragraphs>0</Paragraphs>
  <TotalTime>26</TotalTime>
  <ScaleCrop>false</ScaleCrop>
  <LinksUpToDate>false</LinksUpToDate>
  <CharactersWithSpaces>311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2020-02-19T06:16:00Z</dcterms:created>
  <dc:creator>假如爱有天意，不离不弃</dc:creator>
  <cp:lastModifiedBy>涪城富诚投资-管理员</cp:lastModifiedBy>
  <cp:lastPrinted>2023-01-06T03:54:00Z</cp:lastPrinted>
  <dcterms:modified xsi:type="dcterms:W3CDTF">2023-01-06T05:09:18Z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C98AC44B3EAF4DC6B6C452DFD4D7ADEF</vt:lpwstr>
  </property>
</Properties>
</file>