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pPr>
        <w:jc w:val="center"/>
        <w:rPr>
          <w:rFonts w:hint="eastAsia" w:ascii="黑体" w:hAnsi="黑体" w:eastAsia="黑体" w:cs="黑体"/>
          <w:sz w:val="44"/>
          <w:szCs w:val="44"/>
        </w:rPr>
      </w:pPr>
      <w:r>
        <w:rPr>
          <w:rFonts w:hint="eastAsia" w:ascii="黑体" w:hAnsi="黑体" w:eastAsia="黑体" w:cs="黑体"/>
          <w:sz w:val="44"/>
          <w:szCs w:val="44"/>
        </w:rPr>
        <w:t>法定代表人授权书</w:t>
      </w:r>
    </w:p>
    <w:p>
      <w:pPr>
        <w:jc w:val="center"/>
        <w:rPr>
          <w:rFonts w:hint="eastAsia" w:ascii="黑体" w:hAnsi="黑体" w:eastAsia="黑体" w:cs="黑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承诺书</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绵阳富城建筑工程有限公司：</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我公司承诺：完全响应招标</w:t>
      </w:r>
      <w:r>
        <w:rPr>
          <w:rFonts w:hint="eastAsia" w:ascii="仿宋_GB2312" w:hAnsi="仿宋_GB2312" w:eastAsia="仿宋_GB2312" w:cs="仿宋_GB2312"/>
          <w:sz w:val="32"/>
          <w:szCs w:val="32"/>
          <w:lang w:eastAsia="zh-CN"/>
        </w:rPr>
        <w:t>中工期、质量、技术标准、清单和图纸内容、实力证明金、工程款支付及结算方式等实质性内容</w:t>
      </w:r>
      <w:r>
        <w:rPr>
          <w:rFonts w:hint="eastAsia" w:ascii="仿宋_GB2312" w:hAnsi="仿宋_GB2312" w:eastAsia="仿宋_GB2312" w:cs="仿宋_GB2312"/>
          <w:sz w:val="32"/>
          <w:szCs w:val="32"/>
        </w:rPr>
        <w:t>。</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2、我公司承诺：对中标内容不会进行转包。</w:t>
      </w:r>
    </w:p>
    <w:p>
      <w:pPr>
        <w:spacing w:line="5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3、我公司承诺：</w:t>
      </w:r>
      <w:r>
        <w:rPr>
          <w:rFonts w:hint="eastAsia" w:ascii="仿宋_GB2312" w:hAnsi="仿宋_GB2312" w:eastAsia="仿宋_GB2312" w:cs="仿宋_GB2312"/>
          <w:sz w:val="32"/>
          <w:szCs w:val="32"/>
          <w:lang w:eastAsia="zh-CN"/>
        </w:rPr>
        <w:t>按时发放、不拖欠施工人员及民工工资</w:t>
      </w:r>
      <w:r>
        <w:rPr>
          <w:rFonts w:hint="eastAsia" w:ascii="仿宋_GB2312" w:hAnsi="仿宋_GB2312" w:eastAsia="仿宋_GB2312" w:cs="仿宋_GB2312"/>
          <w:sz w:val="32"/>
          <w:szCs w:val="32"/>
          <w:lang w:val="en-US" w:eastAsia="zh-CN"/>
        </w:rPr>
        <w:t>。</w:t>
      </w:r>
    </w:p>
    <w:p>
      <w:pPr>
        <w:spacing w:line="500" w:lineRule="exact"/>
        <w:jc w:val="left"/>
        <w:rPr>
          <w:rFonts w:ascii="仿宋_GB2312" w:hAnsi="仿宋_GB2312" w:eastAsia="仿宋_GB2312" w:cs="仿宋_GB2312"/>
          <w:sz w:val="32"/>
          <w:szCs w:val="32"/>
        </w:rPr>
      </w:pPr>
    </w:p>
    <w:p>
      <w:pPr>
        <w:spacing w:line="5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00" w:lineRule="exact"/>
        <w:ind w:firstLine="640" w:firstLineChars="200"/>
        <w:jc w:val="right"/>
        <w:rPr>
          <w:rFonts w:ascii="仿宋_GB2312" w:hAnsi="仿宋_GB2312" w:eastAsia="仿宋_GB2312" w:cs="仿宋_GB2312"/>
          <w:sz w:val="32"/>
          <w:szCs w:val="32"/>
          <w:lang w:val="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spacing w:line="560" w:lineRule="exact"/>
        <w:ind w:firstLine="3080" w:firstLineChars="700"/>
        <w:rPr>
          <w:rFonts w:ascii="方正小标宋简体" w:eastAsia="方正小标宋简体"/>
          <w:sz w:val="44"/>
          <w:szCs w:val="44"/>
        </w:rPr>
      </w:pPr>
      <w:r>
        <w:rPr>
          <w:rFonts w:hint="eastAsia" w:ascii="方正小标宋简体" w:eastAsia="方正小标宋简体"/>
          <w:sz w:val="44"/>
          <w:szCs w:val="44"/>
        </w:rPr>
        <w:t>报价函</w:t>
      </w:r>
    </w:p>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ascii="仿宋_GB2312" w:eastAsia="仿宋_GB2312"/>
          <w:sz w:val="32"/>
          <w:szCs w:val="32"/>
        </w:rPr>
        <w:t>绵阳富城建筑工程有限公司：</w:t>
      </w:r>
    </w:p>
    <w:p>
      <w:pPr>
        <w:spacing w:line="560" w:lineRule="exact"/>
        <w:ind w:firstLine="645"/>
        <w:rPr>
          <w:rFonts w:ascii="仿宋_GB2312" w:eastAsia="仿宋_GB2312"/>
          <w:sz w:val="32"/>
          <w:szCs w:val="32"/>
        </w:rPr>
      </w:pPr>
      <w:r>
        <w:rPr>
          <w:rFonts w:hint="eastAsia" w:ascii="仿宋_GB2312" w:eastAsia="仿宋_GB2312"/>
          <w:sz w:val="32"/>
          <w:szCs w:val="32"/>
        </w:rPr>
        <w:t>我公司参与贵公司</w:t>
      </w:r>
      <w:r>
        <w:rPr>
          <w:rFonts w:hint="eastAsia" w:ascii="仿宋_GB2312" w:eastAsia="仿宋_GB2312"/>
          <w:sz w:val="32"/>
          <w:szCs w:val="32"/>
          <w:u w:val="single"/>
        </w:rPr>
        <w:t xml:space="preserve">                       </w:t>
      </w:r>
      <w:r>
        <w:rPr>
          <w:rFonts w:hint="eastAsia" w:ascii="仿宋_GB2312" w:eastAsia="仿宋_GB2312"/>
          <w:sz w:val="32"/>
          <w:szCs w:val="32"/>
        </w:rPr>
        <w:t>项目投标事宜，现进行投标报价，报价总金额为</w:t>
      </w:r>
      <w:r>
        <w:rPr>
          <w:rFonts w:hint="eastAsia" w:ascii="仿宋_GB2312" w:eastAsia="仿宋_GB2312"/>
          <w:sz w:val="32"/>
          <w:szCs w:val="32"/>
          <w:u w:val="single"/>
        </w:rPr>
        <w:t xml:space="preserve">       </w:t>
      </w:r>
      <w:r>
        <w:rPr>
          <w:rFonts w:hint="eastAsia" w:ascii="仿宋_GB2312" w:eastAsia="仿宋_GB2312"/>
          <w:sz w:val="32"/>
          <w:szCs w:val="32"/>
        </w:rPr>
        <w:t>元人民币（大写</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60" w:lineRule="exact"/>
        <w:ind w:firstLine="3520" w:firstLineChars="1100"/>
        <w:rPr>
          <w:rFonts w:ascii="仿宋_GB2312" w:eastAsia="仿宋_GB2312"/>
          <w:sz w:val="32"/>
          <w:szCs w:val="32"/>
        </w:rPr>
      </w:pPr>
    </w:p>
    <w:p>
      <w:pPr>
        <w:spacing w:line="560" w:lineRule="exact"/>
        <w:ind w:firstLine="2240" w:firstLineChars="700"/>
        <w:rPr>
          <w:rFonts w:ascii="仿宋_GB2312" w:eastAsia="仿宋_GB2312"/>
          <w:sz w:val="32"/>
          <w:szCs w:val="32"/>
        </w:rPr>
      </w:pPr>
      <w:r>
        <w:rPr>
          <w:rFonts w:ascii="仿宋_GB2312" w:eastAsia="仿宋_GB2312"/>
          <w:sz w:val="32"/>
          <w:szCs w:val="32"/>
        </w:rPr>
        <w:t>单位</w:t>
      </w:r>
      <w:r>
        <w:rPr>
          <w:rFonts w:hint="eastAsia" w:ascii="仿宋_GB2312" w:eastAsia="仿宋_GB2312"/>
          <w:sz w:val="32"/>
          <w:szCs w:val="32"/>
        </w:rPr>
        <w:t>名称（盖章</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520" w:lineRule="exact"/>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60" w:lineRule="exact"/>
        <w:ind w:firstLine="4499" w:firstLineChars="1406"/>
        <w:rPr>
          <w:rFonts w:ascii="仿宋_GB2312" w:eastAsia="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pPr>
        <w:spacing w:line="500" w:lineRule="exact"/>
        <w:ind w:firstLine="640" w:firstLineChars="200"/>
        <w:jc w:val="right"/>
        <w:rPr>
          <w:rFonts w:ascii="仿宋_GB2312" w:eastAsia="仿宋_GB2312"/>
          <w:sz w:val="32"/>
          <w:szCs w:val="32"/>
        </w:rPr>
      </w:pPr>
    </w:p>
    <w:p>
      <w:pPr>
        <w:jc w:val="right"/>
        <w:rPr>
          <w:rFonts w:ascii="仿宋_GB2312" w:hAnsi="仿宋_GB2312" w:eastAsia="仿宋_GB2312" w:cs="仿宋_GB2312"/>
          <w:sz w:val="32"/>
          <w:szCs w:val="32"/>
        </w:rPr>
      </w:pPr>
    </w:p>
    <w:p>
      <w:pPr>
        <w:spacing w:line="500" w:lineRule="exact"/>
        <w:jc w:val="both"/>
        <w:rPr>
          <w:rFonts w:ascii="仿宋_GB2312" w:eastAsia="仿宋_GB2312"/>
          <w:sz w:val="32"/>
          <w:szCs w:val="32"/>
        </w:rPr>
      </w:pPr>
    </w:p>
    <w:p>
      <w:pPr>
        <w:jc w:val="right"/>
        <w:rPr>
          <w:rFonts w:ascii="仿宋_GB2312" w:hAnsi="仿宋_GB2312" w:eastAsia="仿宋_GB2312" w:cs="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D77B"/>
    <w:multiLevelType w:val="singleLevel"/>
    <w:tmpl w:val="5982D7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A1A"/>
    <w:rsid w:val="000F2B1E"/>
    <w:rsid w:val="00172A27"/>
    <w:rsid w:val="00173F23"/>
    <w:rsid w:val="001871E6"/>
    <w:rsid w:val="001B4353"/>
    <w:rsid w:val="001E6987"/>
    <w:rsid w:val="00221048"/>
    <w:rsid w:val="0026098E"/>
    <w:rsid w:val="00265316"/>
    <w:rsid w:val="002F66DC"/>
    <w:rsid w:val="003B10F6"/>
    <w:rsid w:val="00413408"/>
    <w:rsid w:val="00422DAC"/>
    <w:rsid w:val="0044628C"/>
    <w:rsid w:val="00480922"/>
    <w:rsid w:val="00541EF2"/>
    <w:rsid w:val="00564491"/>
    <w:rsid w:val="005C359E"/>
    <w:rsid w:val="005D4321"/>
    <w:rsid w:val="006118B4"/>
    <w:rsid w:val="0062534A"/>
    <w:rsid w:val="00732B63"/>
    <w:rsid w:val="00767ED5"/>
    <w:rsid w:val="00822A85"/>
    <w:rsid w:val="008533E4"/>
    <w:rsid w:val="008D293A"/>
    <w:rsid w:val="00944D78"/>
    <w:rsid w:val="0097241F"/>
    <w:rsid w:val="009A2BA4"/>
    <w:rsid w:val="009D6AB5"/>
    <w:rsid w:val="00A80B13"/>
    <w:rsid w:val="00AC0A5C"/>
    <w:rsid w:val="00B03D84"/>
    <w:rsid w:val="00B57951"/>
    <w:rsid w:val="00B61620"/>
    <w:rsid w:val="00B72C48"/>
    <w:rsid w:val="00C914C1"/>
    <w:rsid w:val="00CB1575"/>
    <w:rsid w:val="00CC1D13"/>
    <w:rsid w:val="00CC3CD1"/>
    <w:rsid w:val="00D0669A"/>
    <w:rsid w:val="00D170F1"/>
    <w:rsid w:val="00D32376"/>
    <w:rsid w:val="00D96DD7"/>
    <w:rsid w:val="00E00497"/>
    <w:rsid w:val="00E3169B"/>
    <w:rsid w:val="00E34E85"/>
    <w:rsid w:val="00E71736"/>
    <w:rsid w:val="00EA38D7"/>
    <w:rsid w:val="00FD5EA2"/>
    <w:rsid w:val="01CD6724"/>
    <w:rsid w:val="02233118"/>
    <w:rsid w:val="06202F9E"/>
    <w:rsid w:val="06A34E7C"/>
    <w:rsid w:val="09F76DC8"/>
    <w:rsid w:val="0AB06081"/>
    <w:rsid w:val="0D501057"/>
    <w:rsid w:val="0D5B7F99"/>
    <w:rsid w:val="14041844"/>
    <w:rsid w:val="154E56B4"/>
    <w:rsid w:val="1CB80C4F"/>
    <w:rsid w:val="2093478D"/>
    <w:rsid w:val="2E6E4B82"/>
    <w:rsid w:val="338E4534"/>
    <w:rsid w:val="3696509F"/>
    <w:rsid w:val="3D717736"/>
    <w:rsid w:val="3E47743A"/>
    <w:rsid w:val="43AC53D3"/>
    <w:rsid w:val="4A37442D"/>
    <w:rsid w:val="53C46601"/>
    <w:rsid w:val="54087406"/>
    <w:rsid w:val="552A1E03"/>
    <w:rsid w:val="5CE961B2"/>
    <w:rsid w:val="60DC46AB"/>
    <w:rsid w:val="65756D38"/>
    <w:rsid w:val="6B7039CF"/>
    <w:rsid w:val="70981D5D"/>
    <w:rsid w:val="7D693726"/>
    <w:rsid w:val="7DE3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page number"/>
    <w:basedOn w:val="7"/>
    <w:qFormat/>
    <w:uiPriority w:val="0"/>
  </w:style>
  <w:style w:type="character" w:customStyle="1" w:styleId="9">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198</Words>
  <Characters>1134</Characters>
  <Lines>9</Lines>
  <Paragraphs>2</Paragraphs>
  <TotalTime>4</TotalTime>
  <ScaleCrop>false</ScaleCrop>
  <LinksUpToDate>false</LinksUpToDate>
  <CharactersWithSpaces>1330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2014-11-07T01:30:00Z</dcterms:created>
  <dc:creator>LXY</dc:creator>
  <cp:lastModifiedBy>妮大王w</cp:lastModifiedBy>
  <cp:lastPrinted>2014-11-14T05:49:00Z</cp:lastPrinted>
  <dcterms:modified xsi:type="dcterms:W3CDTF">2019-07-02T02:54:15Z</dcterms:modified>
  <dc:title>公      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