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jc w:val="center"/>
        <w:rPr>
          <w:rFonts w:ascii="黑体" w:hAnsi="黑体" w:eastAsia="黑体" w:cs="黑体"/>
          <w:sz w:val="44"/>
          <w:szCs w:val="44"/>
        </w:rPr>
      </w:pPr>
      <w:r>
        <w:rPr>
          <w:rFonts w:hint="eastAsia" w:ascii="黑体" w:hAnsi="黑体" w:eastAsia="黑体" w:cs="黑体"/>
          <w:sz w:val="44"/>
          <w:szCs w:val="44"/>
        </w:rPr>
        <w:t>法定代表人授权书</w:t>
      </w:r>
    </w:p>
    <w:p>
      <w:pPr>
        <w:jc w:val="center"/>
        <w:rPr>
          <w:rFonts w:ascii="黑体" w:hAnsi="黑体" w:eastAsia="黑体" w:cs="黑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right"/>
        <w:rPr>
          <w:rFonts w:ascii="仿宋_GB2312" w:hAnsi="Times New Roman" w:eastAsia="仿宋_GB2312" w:cs="Times New Roman"/>
          <w:kern w:val="2"/>
          <w:sz w:val="32"/>
          <w:szCs w:val="32"/>
        </w:rPr>
      </w:pPr>
    </w:p>
    <w:p>
      <w:pPr>
        <w:pStyle w:val="3"/>
        <w:spacing w:line="520" w:lineRule="exact"/>
        <w:jc w:val="both"/>
        <w:rPr>
          <w:rFonts w:ascii="仿宋_GB2312" w:hAnsi="Times New Roman" w:eastAsia="仿宋_GB2312" w:cs="Times New Roman"/>
          <w:kern w:val="2"/>
          <w:sz w:val="32"/>
          <w:szCs w:val="32"/>
        </w:rPr>
      </w:pPr>
    </w:p>
    <w:p>
      <w:pPr>
        <w:rPr>
          <w:rFonts w:ascii="仿宋_GB2312" w:hAnsi="仿宋_GB2312" w:eastAsia="仿宋_GB2312" w:cs="仿宋_GB2312"/>
          <w:sz w:val="32"/>
          <w:szCs w:val="32"/>
        </w:rPr>
      </w:pPr>
    </w:p>
    <w:p>
      <w:pPr>
        <w:rPr>
          <w:rFonts w:ascii="仿宋_GB2312" w:eastAsia="仿宋_GB2312"/>
          <w:sz w:val="32"/>
          <w:szCs w:val="32"/>
        </w:rPr>
      </w:pPr>
      <w:r>
        <w:rPr>
          <w:rFonts w:hint="eastAsia" w:ascii="仿宋_GB2312" w:hAnsi="仿宋_GB2312" w:eastAsia="仿宋_GB2312" w:cs="仿宋_GB2312"/>
          <w:sz w:val="32"/>
          <w:szCs w:val="32"/>
        </w:rPr>
        <w:t>附件2：</w:t>
      </w:r>
    </w:p>
    <w:p>
      <w:pPr>
        <w:spacing w:line="520" w:lineRule="exact"/>
        <w:rPr>
          <w:szCs w:val="21"/>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我公司承诺：完全响应招标各项要求。</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3、我公司承诺：若我公司成为中标单位，</w:t>
      </w:r>
      <w:r>
        <w:rPr>
          <w:rFonts w:ascii="仿宋_GB2312" w:hAnsi="仿宋_GB2312" w:eastAsia="仿宋_GB2312" w:cs="仿宋_GB2312"/>
          <w:sz w:val="32"/>
          <w:szCs w:val="32"/>
        </w:rPr>
        <w:t>出具</w:t>
      </w:r>
      <w:r>
        <w:rPr>
          <w:rFonts w:hint="eastAsia" w:ascii="仿宋_GB2312" w:hAnsi="仿宋_GB2312" w:eastAsia="仿宋_GB2312" w:cs="仿宋_GB2312"/>
          <w:sz w:val="32"/>
          <w:szCs w:val="32"/>
        </w:rPr>
        <w:t>设计图</w:t>
      </w:r>
      <w:r>
        <w:rPr>
          <w:rFonts w:ascii="仿宋_GB2312" w:hAnsi="仿宋_GB2312" w:eastAsia="仿宋_GB2312" w:cs="仿宋_GB2312"/>
          <w:sz w:val="32"/>
          <w:szCs w:val="32"/>
        </w:rPr>
        <w:t>时间为</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5个工作日内，审核合格为</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0个工作日内。</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ind w:firstLine="4800" w:firstLineChars="1500"/>
        <w:rPr>
          <w:rFonts w:hint="eastAsia" w:ascii="仿宋_GB2312" w:hAnsi="Times New Roman" w:eastAsia="仿宋_GB2312" w:cs="Times New Roman"/>
          <w:kern w:val="2"/>
          <w:sz w:val="32"/>
          <w:szCs w:val="32"/>
        </w:rPr>
      </w:pPr>
    </w:p>
    <w:p>
      <w:pPr>
        <w:pStyle w:val="3"/>
        <w:spacing w:line="520" w:lineRule="exact"/>
        <w:ind w:firstLine="4800" w:firstLineChars="1500"/>
        <w:rPr>
          <w:rFonts w:ascii="仿宋_GB2312" w:hAnsi="Times New Roman" w:eastAsia="仿宋_GB2312" w:cs="Times New Roman"/>
          <w:kern w:val="2"/>
          <w:sz w:val="32"/>
          <w:szCs w:val="32"/>
        </w:rPr>
      </w:pPr>
    </w:p>
    <w:p>
      <w:pPr>
        <w:pStyle w:val="3"/>
        <w:spacing w:line="520" w:lineRule="exact"/>
        <w:rPr>
          <w:rFonts w:ascii="仿宋_GB2312" w:hAnsi="Times New Roman" w:eastAsia="仿宋_GB2312" w:cs="Times New Roman"/>
          <w:kern w:val="2"/>
          <w:sz w:val="32"/>
          <w:szCs w:val="32"/>
        </w:rPr>
      </w:pP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00" w:lineRule="exact"/>
        <w:rPr>
          <w:rFonts w:ascii="仿宋_GB2312" w:eastAsia="仿宋_GB2312"/>
          <w:sz w:val="32"/>
          <w:szCs w:val="32"/>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项目投标事宜，现进行投标报价，报价为</w:t>
      </w:r>
      <w:r>
        <w:rPr>
          <w:rFonts w:hint="eastAsia" w:ascii="仿宋_GB2312" w:eastAsia="仿宋_GB2312"/>
          <w:sz w:val="32"/>
          <w:szCs w:val="32"/>
          <w:u w:val="single"/>
        </w:rPr>
        <w:t xml:space="preserve">       （大写</w:t>
      </w:r>
      <w:r>
        <w:rPr>
          <w:rFonts w:ascii="仿宋_GB2312" w:eastAsia="仿宋_GB2312"/>
          <w:sz w:val="32"/>
          <w:szCs w:val="32"/>
          <w:u w:val="single"/>
        </w:rPr>
        <w:t>：</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60" w:lineRule="exact"/>
        <w:ind w:right="800"/>
        <w:jc w:val="right"/>
        <w:rPr>
          <w:sz w:val="28"/>
        </w:rPr>
      </w:pPr>
      <w:r>
        <w:rPr>
          <w:rFonts w:hint="eastAsia" w:ascii="仿宋_GB2312" w:eastAsia="仿宋_GB2312"/>
          <w:sz w:val="32"/>
          <w:szCs w:val="32"/>
        </w:rPr>
        <w:t xml:space="preserve"> </w:t>
      </w:r>
    </w:p>
    <w:p>
      <w:pPr>
        <w:jc w:val="right"/>
        <w:rPr>
          <w:rFonts w:ascii="仿宋_GB2312" w:hAnsi="仿宋_GB2312" w:eastAsia="仿宋_GB2312" w:cs="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E3D72"/>
    <w:rsid w:val="000E70F6"/>
    <w:rsid w:val="00464535"/>
    <w:rsid w:val="00C43B58"/>
    <w:rsid w:val="00D20BF5"/>
    <w:rsid w:val="00EE582F"/>
    <w:rsid w:val="0A2619BC"/>
    <w:rsid w:val="1C4E3D72"/>
    <w:rsid w:val="38063FC0"/>
    <w:rsid w:val="461860E4"/>
    <w:rsid w:val="643D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195</Words>
  <Characters>1118</Characters>
  <Lines>9</Lines>
  <Paragraphs>2</Paragraphs>
  <TotalTime>4</TotalTime>
  <ScaleCrop>false</ScaleCrop>
  <LinksUpToDate>false</LinksUpToDate>
  <CharactersWithSpaces>1311</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2019-02-27T08:26:00Z</dcterms:created>
  <dc:creator>唯一</dc:creator>
  <cp:lastModifiedBy>小小鱼</cp:lastModifiedBy>
  <dcterms:modified xsi:type="dcterms:W3CDTF">2019-06-11T06:04:54Z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